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55" w:rsidRPr="00B32C55" w:rsidRDefault="00B32C55" w:rsidP="00B32C55">
      <w:pPr>
        <w:pStyle w:val="a3"/>
        <w:spacing w:before="3"/>
        <w:ind w:left="-567" w:firstLine="567"/>
        <w:rPr>
          <w:sz w:val="28"/>
          <w:szCs w:val="28"/>
        </w:rPr>
      </w:pPr>
      <w:r w:rsidRPr="00B32C55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B32C55">
        <w:rPr>
          <w:sz w:val="28"/>
          <w:szCs w:val="28"/>
        </w:rPr>
        <w:t>практико-ориентированных</w:t>
      </w:r>
      <w:r>
        <w:rPr>
          <w:sz w:val="28"/>
          <w:szCs w:val="28"/>
        </w:rPr>
        <w:t xml:space="preserve"> </w:t>
      </w:r>
      <w:r w:rsidRPr="00B32C55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B32C5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32C55">
        <w:rPr>
          <w:spacing w:val="-2"/>
          <w:sz w:val="28"/>
          <w:szCs w:val="28"/>
        </w:rPr>
        <w:t>математике:</w:t>
      </w:r>
    </w:p>
    <w:p w:rsidR="00B32C55" w:rsidRPr="00B32C55" w:rsidRDefault="00B32C55" w:rsidP="00B32C55">
      <w:pPr>
        <w:pStyle w:val="a5"/>
        <w:numPr>
          <w:ilvl w:val="0"/>
          <w:numId w:val="1"/>
        </w:numPr>
        <w:spacing w:before="40"/>
        <w:ind w:left="-567" w:firstLine="709"/>
        <w:rPr>
          <w:sz w:val="28"/>
          <w:szCs w:val="28"/>
        </w:rPr>
      </w:pPr>
      <w:r w:rsidRPr="00B32C55">
        <w:rPr>
          <w:sz w:val="28"/>
          <w:szCs w:val="28"/>
        </w:rPr>
        <w:t>аналитические</w:t>
      </w:r>
      <w:r>
        <w:rPr>
          <w:sz w:val="28"/>
          <w:szCs w:val="28"/>
        </w:rPr>
        <w:t xml:space="preserve"> </w:t>
      </w:r>
      <w:r w:rsidRPr="00B32C55">
        <w:rPr>
          <w:sz w:val="28"/>
          <w:szCs w:val="28"/>
        </w:rPr>
        <w:t>(определение</w:t>
      </w:r>
      <w:r>
        <w:rPr>
          <w:sz w:val="28"/>
          <w:szCs w:val="28"/>
        </w:rPr>
        <w:t xml:space="preserve"> </w:t>
      </w:r>
      <w:r w:rsidRPr="00B32C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2C55">
        <w:rPr>
          <w:sz w:val="28"/>
          <w:szCs w:val="28"/>
        </w:rPr>
        <w:t>анализ</w:t>
      </w:r>
      <w:r w:rsidRPr="00B32C55">
        <w:rPr>
          <w:spacing w:val="-2"/>
          <w:sz w:val="28"/>
          <w:szCs w:val="28"/>
        </w:rPr>
        <w:t xml:space="preserve"> цели);</w:t>
      </w:r>
    </w:p>
    <w:p w:rsidR="00B32C55" w:rsidRDefault="00B32C55" w:rsidP="00B32C55">
      <w:pPr>
        <w:pStyle w:val="a5"/>
        <w:numPr>
          <w:ilvl w:val="0"/>
          <w:numId w:val="1"/>
        </w:numPr>
        <w:spacing w:before="40"/>
        <w:ind w:left="-567" w:firstLine="709"/>
        <w:jc w:val="both"/>
        <w:rPr>
          <w:sz w:val="28"/>
          <w:szCs w:val="28"/>
        </w:rPr>
      </w:pPr>
      <w:r w:rsidRPr="00B32C55">
        <w:rPr>
          <w:sz w:val="28"/>
          <w:szCs w:val="28"/>
        </w:rPr>
        <w:t>организационно-подготовительные (планирование и организация индивидуальной, групповой или коллективной работы по созданию объектов, анализ и исследование свойств объектов труда);</w:t>
      </w:r>
    </w:p>
    <w:p w:rsidR="00B32C55" w:rsidRPr="00B32C55" w:rsidRDefault="00B32C55" w:rsidP="00B32C55">
      <w:pPr>
        <w:pStyle w:val="a5"/>
        <w:numPr>
          <w:ilvl w:val="0"/>
          <w:numId w:val="1"/>
        </w:numPr>
        <w:spacing w:before="40"/>
        <w:ind w:left="-567" w:firstLine="709"/>
        <w:jc w:val="both"/>
        <w:rPr>
          <w:sz w:val="28"/>
          <w:szCs w:val="28"/>
        </w:rPr>
      </w:pPr>
      <w:r w:rsidRPr="00B32C55">
        <w:rPr>
          <w:sz w:val="28"/>
          <w:szCs w:val="28"/>
        </w:rPr>
        <w:t>оценочно-коррекционные</w:t>
      </w:r>
      <w:r>
        <w:rPr>
          <w:sz w:val="28"/>
          <w:szCs w:val="28"/>
        </w:rPr>
        <w:t xml:space="preserve"> </w:t>
      </w:r>
      <w:r w:rsidRPr="00B32C55">
        <w:rPr>
          <w:sz w:val="28"/>
          <w:szCs w:val="28"/>
        </w:rPr>
        <w:t>(сформировать</w:t>
      </w:r>
      <w:r>
        <w:rPr>
          <w:sz w:val="28"/>
          <w:szCs w:val="28"/>
        </w:rPr>
        <w:t xml:space="preserve"> </w:t>
      </w:r>
      <w:r w:rsidRPr="00B32C55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Pr="00B32C55">
        <w:rPr>
          <w:sz w:val="28"/>
          <w:szCs w:val="28"/>
        </w:rPr>
        <w:t>действиям</w:t>
      </w:r>
      <w:r>
        <w:rPr>
          <w:sz w:val="28"/>
          <w:szCs w:val="28"/>
        </w:rPr>
        <w:t xml:space="preserve"> </w:t>
      </w:r>
      <w:r w:rsidRPr="00B32C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2C55">
        <w:rPr>
          <w:sz w:val="28"/>
          <w:szCs w:val="28"/>
        </w:rPr>
        <w:t>осуществить коррекцию процесса и результатов деятельности, провести небольшой поиск способов совершенствования деятельности).</w:t>
      </w:r>
    </w:p>
    <w:p w:rsidR="00552EFC" w:rsidRDefault="00552EFC" w:rsidP="00B32C55">
      <w:pPr>
        <w:jc w:val="both"/>
      </w:pPr>
    </w:p>
    <w:sectPr w:rsidR="0055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A333D"/>
    <w:multiLevelType w:val="hybridMultilevel"/>
    <w:tmpl w:val="C410511A"/>
    <w:lvl w:ilvl="0" w:tplc="CEF89D62">
      <w:numFmt w:val="bullet"/>
      <w:lvlText w:val=""/>
      <w:lvlJc w:val="left"/>
      <w:pPr>
        <w:ind w:left="1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160CDE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1B5E45D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3" w:tplc="9DF2F7EC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DFD0AC3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D9B6CB0E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6ED2D79A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E1AE7C0E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A1163DA4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2C55"/>
    <w:rsid w:val="00552EFC"/>
    <w:rsid w:val="00B3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2C55"/>
    <w:pPr>
      <w:widowControl w:val="0"/>
      <w:autoSpaceDE w:val="0"/>
      <w:autoSpaceDN w:val="0"/>
      <w:spacing w:after="0" w:line="240" w:lineRule="auto"/>
      <w:ind w:left="10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2C5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B32C55"/>
    <w:pPr>
      <w:widowControl w:val="0"/>
      <w:autoSpaceDE w:val="0"/>
      <w:autoSpaceDN w:val="0"/>
      <w:spacing w:after="0" w:line="240" w:lineRule="auto"/>
      <w:ind w:left="989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2024-11-17T16:40:00Z</dcterms:created>
  <dcterms:modified xsi:type="dcterms:W3CDTF">2024-11-17T16:45:00Z</dcterms:modified>
</cp:coreProperties>
</file>